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787B" w14:textId="15362365" w:rsidR="00BF68DD" w:rsidRDefault="00816B1F" w:rsidP="002B14F7">
      <w:r>
        <w:rPr>
          <w:noProof/>
          <w:sz w:val="24"/>
          <w:szCs w:val="24"/>
          <w:lang w:eastAsia="en-AU"/>
        </w:rPr>
        <w:drawing>
          <wp:anchor distT="36576" distB="36576" distL="36576" distR="36576" simplePos="0" relativeHeight="251659264" behindDoc="0" locked="0" layoutInCell="1" allowOverlap="1" wp14:anchorId="4E0658DF" wp14:editId="5B0BF96F">
            <wp:simplePos x="0" y="0"/>
            <wp:positionH relativeFrom="margin">
              <wp:align>center</wp:align>
            </wp:positionH>
            <wp:positionV relativeFrom="paragraph">
              <wp:posOffset>-182880</wp:posOffset>
            </wp:positionV>
            <wp:extent cx="1428750" cy="1498233"/>
            <wp:effectExtent l="0" t="0" r="0" b="6985"/>
            <wp:wrapNone/>
            <wp:docPr id="2" name="Picture 2" descr="B9E60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E6089B"/>
                    <pic:cNvPicPr>
                      <a:picLocks noChangeAspect="1" noChangeArrowheads="1"/>
                    </pic:cNvPicPr>
                  </pic:nvPicPr>
                  <pic:blipFill>
                    <a:blip r:embed="rId5" cstate="print"/>
                    <a:srcRect/>
                    <a:stretch>
                      <a:fillRect/>
                    </a:stretch>
                  </pic:blipFill>
                  <pic:spPr bwMode="auto">
                    <a:xfrm>
                      <a:off x="0" y="0"/>
                      <a:ext cx="1428750" cy="149823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186B6083" w14:textId="58F8A717" w:rsidR="00BF68DD" w:rsidRDefault="00BF68DD" w:rsidP="00BF68DD">
      <w:pPr>
        <w:jc w:val="center"/>
        <w:rPr>
          <w:b/>
          <w:bCs/>
          <w:sz w:val="40"/>
          <w:szCs w:val="40"/>
        </w:rPr>
      </w:pPr>
      <w:r>
        <w:rPr>
          <w:b/>
          <w:bCs/>
          <w:sz w:val="40"/>
          <w:szCs w:val="40"/>
        </w:rPr>
        <w:t xml:space="preserve">Conditional </w:t>
      </w:r>
      <w:r w:rsidR="00816B1F">
        <w:rPr>
          <w:b/>
          <w:bCs/>
          <w:sz w:val="40"/>
          <w:szCs w:val="40"/>
        </w:rPr>
        <w:t xml:space="preserve">                                     </w:t>
      </w:r>
      <w:r>
        <w:rPr>
          <w:b/>
          <w:bCs/>
          <w:sz w:val="40"/>
          <w:szCs w:val="40"/>
        </w:rPr>
        <w:t xml:space="preserve"> Registration</w:t>
      </w:r>
    </w:p>
    <w:p w14:paraId="562F0F8C" w14:textId="77777777" w:rsidR="00816B1F" w:rsidRDefault="00816B1F" w:rsidP="00BF68DD">
      <w:pPr>
        <w:jc w:val="center"/>
        <w:rPr>
          <w:b/>
          <w:bCs/>
          <w:sz w:val="40"/>
          <w:szCs w:val="40"/>
        </w:rPr>
      </w:pPr>
    </w:p>
    <w:p w14:paraId="616CA3E6" w14:textId="77777777" w:rsidR="00816B1F" w:rsidRDefault="00816B1F" w:rsidP="00BF68DD">
      <w:pPr>
        <w:jc w:val="center"/>
        <w:rPr>
          <w:b/>
          <w:bCs/>
          <w:sz w:val="40"/>
          <w:szCs w:val="40"/>
        </w:rPr>
      </w:pPr>
    </w:p>
    <w:p w14:paraId="6DBB080A" w14:textId="23BE7B97" w:rsidR="00BF68DD" w:rsidRDefault="00BF68DD" w:rsidP="00BF68DD">
      <w:pPr>
        <w:jc w:val="center"/>
        <w:rPr>
          <w:b/>
          <w:bCs/>
        </w:rPr>
      </w:pPr>
      <w:r>
        <w:rPr>
          <w:b/>
          <w:bCs/>
        </w:rPr>
        <w:t xml:space="preserve">THE STEPS </w:t>
      </w:r>
      <w:r w:rsidRPr="008E1999">
        <w:rPr>
          <w:b/>
          <w:bCs/>
          <w:u w:val="single"/>
        </w:rPr>
        <w:t>YOU</w:t>
      </w:r>
      <w:r>
        <w:rPr>
          <w:b/>
          <w:bCs/>
        </w:rPr>
        <w:t xml:space="preserve"> NEED TO TAKE</w:t>
      </w:r>
    </w:p>
    <w:p w14:paraId="5D980B6C" w14:textId="218D8F57" w:rsidR="00BF68DD" w:rsidRDefault="00BF68DD" w:rsidP="00BF68DD">
      <w:pPr>
        <w:pStyle w:val="ListParagraph"/>
        <w:numPr>
          <w:ilvl w:val="0"/>
          <w:numId w:val="2"/>
        </w:numPr>
        <w:jc w:val="both"/>
        <w:rPr>
          <w:b/>
          <w:bCs/>
        </w:rPr>
      </w:pPr>
      <w:r w:rsidRPr="00BF68DD">
        <w:rPr>
          <w:b/>
          <w:bCs/>
        </w:rPr>
        <w:t>C</w:t>
      </w:r>
      <w:r>
        <w:rPr>
          <w:b/>
          <w:bCs/>
        </w:rPr>
        <w:t>HECK YOUR VEHICLE IS ELIGIBLE</w:t>
      </w:r>
      <w:r w:rsidR="009A3C70">
        <w:rPr>
          <w:b/>
          <w:bCs/>
        </w:rPr>
        <w:t xml:space="preserve"> – all the criteria below must be met</w:t>
      </w:r>
    </w:p>
    <w:p w14:paraId="4EC0AE48" w14:textId="77777777" w:rsidR="009622E4" w:rsidRPr="009622E4" w:rsidRDefault="009622E4" w:rsidP="009622E4">
      <w:pPr>
        <w:pStyle w:val="ListParagraph"/>
        <w:jc w:val="both"/>
        <w:rPr>
          <w:b/>
          <w:bCs/>
          <w:sz w:val="16"/>
          <w:szCs w:val="16"/>
        </w:rPr>
      </w:pPr>
    </w:p>
    <w:p w14:paraId="5748BB52" w14:textId="45A565A1" w:rsidR="00BF68DD" w:rsidRDefault="00122FF5" w:rsidP="00122FF5">
      <w:pPr>
        <w:pStyle w:val="ListParagraph"/>
        <w:numPr>
          <w:ilvl w:val="0"/>
          <w:numId w:val="4"/>
        </w:numPr>
        <w:ind w:left="1134" w:hanging="425"/>
        <w:jc w:val="both"/>
      </w:pPr>
      <w:r>
        <w:t>As of 1</w:t>
      </w:r>
      <w:r w:rsidRPr="00122FF5">
        <w:rPr>
          <w:vertAlign w:val="superscript"/>
        </w:rPr>
        <w:t>st</w:t>
      </w:r>
      <w:r>
        <w:t xml:space="preserve"> July 2022, vehicles are eligible </w:t>
      </w:r>
      <w:r w:rsidR="00960625">
        <w:t>i</w:t>
      </w:r>
      <w:r>
        <w:t>f 25 years or more have elapsed since 1 January of the year in which the vehicle was manufactured.</w:t>
      </w:r>
      <w:r w:rsidR="00960625">
        <w:t xml:space="preserve"> This </w:t>
      </w:r>
      <w:proofErr w:type="gramStart"/>
      <w:r w:rsidR="00960625">
        <w:t>means:-</w:t>
      </w:r>
      <w:proofErr w:type="gramEnd"/>
    </w:p>
    <w:p w14:paraId="0A162431" w14:textId="5E6FDEFE" w:rsidR="009A3C70" w:rsidRDefault="009A3C70" w:rsidP="00122FF5">
      <w:pPr>
        <w:pStyle w:val="ListParagraph"/>
        <w:ind w:left="1134"/>
        <w:jc w:val="both"/>
      </w:pPr>
      <w:r>
        <w:t>D</w:t>
      </w:r>
      <w:r w:rsidR="00122FF5">
        <w:t xml:space="preserve">uring 2022, vehicles </w:t>
      </w:r>
      <w:r>
        <w:t>manufactured before 31</w:t>
      </w:r>
      <w:r w:rsidRPr="009A3C70">
        <w:rPr>
          <w:vertAlign w:val="superscript"/>
        </w:rPr>
        <w:t>st</w:t>
      </w:r>
      <w:r>
        <w:t xml:space="preserve"> December 1997 are eligible</w:t>
      </w:r>
    </w:p>
    <w:p w14:paraId="3051911F" w14:textId="60A1F03A" w:rsidR="00122FF5" w:rsidRDefault="009A3C70" w:rsidP="00BE7869">
      <w:pPr>
        <w:pStyle w:val="ListParagraph"/>
        <w:ind w:left="1134"/>
        <w:jc w:val="both"/>
      </w:pPr>
      <w:r>
        <w:t>During 2023, vehicles manufactured before 31</w:t>
      </w:r>
      <w:r w:rsidRPr="009A3C70">
        <w:rPr>
          <w:vertAlign w:val="superscript"/>
        </w:rPr>
        <w:t>st</w:t>
      </w:r>
      <w:r>
        <w:t xml:space="preserve"> December 1998 are eligible etc. etc.</w:t>
      </w:r>
    </w:p>
    <w:p w14:paraId="3F89C1A7" w14:textId="77777777" w:rsidR="00BE7869" w:rsidRPr="00BE7869" w:rsidRDefault="00BE7869" w:rsidP="00BE7869">
      <w:pPr>
        <w:pStyle w:val="ListParagraph"/>
        <w:spacing w:after="120"/>
        <w:ind w:left="1134"/>
        <w:jc w:val="both"/>
        <w:rPr>
          <w:sz w:val="16"/>
          <w:szCs w:val="16"/>
        </w:rPr>
      </w:pPr>
    </w:p>
    <w:p w14:paraId="70469537" w14:textId="7538A122" w:rsidR="00122FF5" w:rsidRDefault="00960625" w:rsidP="00122FF5">
      <w:pPr>
        <w:pStyle w:val="ListParagraph"/>
        <w:numPr>
          <w:ilvl w:val="0"/>
          <w:numId w:val="4"/>
        </w:numPr>
        <w:ind w:left="1134" w:hanging="425"/>
        <w:jc w:val="both"/>
      </w:pPr>
      <w:r>
        <w:t>Your v</w:t>
      </w:r>
      <w:r w:rsidR="00BE7869">
        <w:t>ehicle as above must be able to be driven legally on a public road in its current configuration. More detail on this is available in the Code of Practice</w:t>
      </w:r>
      <w:r w:rsidR="000B603C" w:rsidRPr="000B603C">
        <w:rPr>
          <w:b/>
          <w:bCs/>
          <w:sz w:val="24"/>
          <w:szCs w:val="24"/>
          <w:vertAlign w:val="superscript"/>
        </w:rPr>
        <w:t>1</w:t>
      </w:r>
      <w:r w:rsidR="000B603C">
        <w:t>.</w:t>
      </w:r>
    </w:p>
    <w:p w14:paraId="5981C0EA" w14:textId="77777777" w:rsidR="00BE7869" w:rsidRPr="00BE7869" w:rsidRDefault="00BE7869" w:rsidP="00BE7869">
      <w:pPr>
        <w:pStyle w:val="ListParagraph"/>
        <w:ind w:left="1134"/>
        <w:jc w:val="both"/>
        <w:rPr>
          <w:sz w:val="16"/>
          <w:szCs w:val="16"/>
        </w:rPr>
      </w:pPr>
    </w:p>
    <w:p w14:paraId="06475B0F" w14:textId="2EAD5F84" w:rsidR="00BE7869" w:rsidRDefault="00BE7869" w:rsidP="00122FF5">
      <w:pPr>
        <w:pStyle w:val="ListParagraph"/>
        <w:numPr>
          <w:ilvl w:val="0"/>
          <w:numId w:val="4"/>
        </w:numPr>
        <w:ind w:left="1134" w:hanging="425"/>
        <w:jc w:val="both"/>
      </w:pPr>
      <w:r>
        <w:t xml:space="preserve">Left hand </w:t>
      </w:r>
      <w:r w:rsidR="005E62EF">
        <w:t xml:space="preserve">drive vehicles must have a Certificate of Exemption from the </w:t>
      </w:r>
      <w:r w:rsidR="00960625">
        <w:t xml:space="preserve">South Australian </w:t>
      </w:r>
      <w:r w:rsidR="005E62EF">
        <w:t>Dept for Infrastructure and Transport. Note –</w:t>
      </w:r>
      <w:r w:rsidR="006A7F59">
        <w:t xml:space="preserve"> any current certificate you may have for the vehicle is good for the purpose of Conditional </w:t>
      </w:r>
      <w:r w:rsidR="00960625">
        <w:t>R</w:t>
      </w:r>
      <w:r w:rsidR="006A7F59">
        <w:t>egistration.</w:t>
      </w:r>
    </w:p>
    <w:p w14:paraId="5C23B29F" w14:textId="77777777" w:rsidR="006A7F59" w:rsidRPr="006A7F59" w:rsidRDefault="006A7F59" w:rsidP="006A7F59">
      <w:pPr>
        <w:pStyle w:val="ListParagraph"/>
        <w:rPr>
          <w:sz w:val="16"/>
          <w:szCs w:val="16"/>
        </w:rPr>
      </w:pPr>
    </w:p>
    <w:p w14:paraId="57327FA6" w14:textId="7311B81B" w:rsidR="008F3AB8" w:rsidRDefault="006A7F59" w:rsidP="008F3AB8">
      <w:pPr>
        <w:pStyle w:val="ListParagraph"/>
        <w:numPr>
          <w:ilvl w:val="0"/>
          <w:numId w:val="4"/>
        </w:numPr>
        <w:ind w:left="1134" w:hanging="425"/>
        <w:jc w:val="both"/>
      </w:pPr>
      <w:r>
        <w:t>Your vehicle must comply with NARC’s own policy – we are not a hot rod / street rod club, and will not admit vehicles where major performance modifications have been made. If in doubt, refer to the NARC Club Registration Policy</w:t>
      </w:r>
      <w:r w:rsidR="000B603C">
        <w:rPr>
          <w:b/>
          <w:bCs/>
          <w:sz w:val="24"/>
          <w:szCs w:val="24"/>
          <w:vertAlign w:val="superscript"/>
        </w:rPr>
        <w:t>2</w:t>
      </w:r>
      <w:r>
        <w:t>.</w:t>
      </w:r>
    </w:p>
    <w:p w14:paraId="44D8F485" w14:textId="77777777" w:rsidR="008F3AB8" w:rsidRPr="008F3AB8" w:rsidRDefault="008F3AB8" w:rsidP="008F3AB8">
      <w:pPr>
        <w:pStyle w:val="ListParagraph"/>
        <w:rPr>
          <w:sz w:val="16"/>
          <w:szCs w:val="16"/>
        </w:rPr>
      </w:pPr>
    </w:p>
    <w:p w14:paraId="78112582" w14:textId="77777777" w:rsidR="008F3AB8" w:rsidRPr="008F3AB8" w:rsidRDefault="008F3AB8" w:rsidP="008F3AB8">
      <w:pPr>
        <w:pStyle w:val="ListParagraph"/>
        <w:ind w:left="1134"/>
        <w:jc w:val="both"/>
        <w:rPr>
          <w:sz w:val="16"/>
          <w:szCs w:val="16"/>
        </w:rPr>
      </w:pPr>
    </w:p>
    <w:p w14:paraId="2F153073" w14:textId="771F94A9" w:rsidR="00BF68DD" w:rsidRDefault="009622E4" w:rsidP="00BF68DD">
      <w:pPr>
        <w:pStyle w:val="ListParagraph"/>
        <w:numPr>
          <w:ilvl w:val="0"/>
          <w:numId w:val="2"/>
        </w:numPr>
        <w:jc w:val="both"/>
        <w:rPr>
          <w:b/>
          <w:bCs/>
        </w:rPr>
      </w:pPr>
      <w:r>
        <w:rPr>
          <w:b/>
          <w:bCs/>
        </w:rPr>
        <w:t>VEHICLES NOT PREVIOUSLY REGISTERED IN SOUTH AUSTRALI</w:t>
      </w:r>
      <w:r w:rsidR="008F3AB8">
        <w:rPr>
          <w:b/>
          <w:bCs/>
        </w:rPr>
        <w:t>A</w:t>
      </w:r>
    </w:p>
    <w:p w14:paraId="1197016C" w14:textId="691E409B" w:rsidR="008F3AB8" w:rsidRDefault="008F3AB8" w:rsidP="008F3AB8">
      <w:pPr>
        <w:pStyle w:val="ListParagraph"/>
        <w:jc w:val="both"/>
        <w:rPr>
          <w:b/>
          <w:bCs/>
        </w:rPr>
      </w:pPr>
    </w:p>
    <w:p w14:paraId="48A1793D" w14:textId="031C976D" w:rsidR="008F3AB8" w:rsidRDefault="008F3AB8" w:rsidP="008F3AB8">
      <w:pPr>
        <w:pStyle w:val="ListParagraph"/>
        <w:numPr>
          <w:ilvl w:val="0"/>
          <w:numId w:val="5"/>
        </w:numPr>
        <w:ind w:left="1134" w:hanging="425"/>
        <w:jc w:val="both"/>
      </w:pPr>
      <w:r w:rsidRPr="008F3AB8">
        <w:t>Vehicles not previously registered in South Australia</w:t>
      </w:r>
      <w:r>
        <w:t xml:space="preserve"> </w:t>
      </w:r>
      <w:r w:rsidR="008E1999">
        <w:t>must</w:t>
      </w:r>
      <w:r w:rsidR="00E013DA">
        <w:t xml:space="preserve"> be presented at a Police Station for</w:t>
      </w:r>
      <w:r w:rsidR="008E1999">
        <w:t xml:space="preserve"> </w:t>
      </w:r>
      <w:r>
        <w:t>a</w:t>
      </w:r>
      <w:r w:rsidR="00E013DA">
        <w:t xml:space="preserve">n identity check to ensure it has not been stolen.  To do this </w:t>
      </w:r>
      <w:r w:rsidR="008E1999">
        <w:t>the police officer</w:t>
      </w:r>
      <w:r w:rsidR="00E013DA">
        <w:t xml:space="preserve"> </w:t>
      </w:r>
      <w:r w:rsidR="008E1999">
        <w:t xml:space="preserve">must </w:t>
      </w:r>
      <w:r w:rsidR="00E013DA">
        <w:t xml:space="preserve">be able to read both the engine number and the VIN/Chassis Number </w:t>
      </w:r>
      <w:r w:rsidR="00E013DA" w:rsidRPr="006E4DEA">
        <w:rPr>
          <w:b/>
          <w:bCs/>
        </w:rPr>
        <w:t>from above</w:t>
      </w:r>
      <w:r w:rsidR="006E4DEA">
        <w:rPr>
          <w:b/>
          <w:bCs/>
        </w:rPr>
        <w:t xml:space="preserve">.  </w:t>
      </w:r>
      <w:r w:rsidR="006E4DEA">
        <w:t>If this is not possible, you will first have to take the vehicle to a registered motor mechanic and have him find the numbers and provide you with a letter of confirmation on his letterhead.</w:t>
      </w:r>
    </w:p>
    <w:p w14:paraId="57C32B8F" w14:textId="188A98C7" w:rsidR="006E4DEA" w:rsidRDefault="006E4DEA" w:rsidP="008F3AB8">
      <w:pPr>
        <w:pStyle w:val="ListParagraph"/>
        <w:numPr>
          <w:ilvl w:val="0"/>
          <w:numId w:val="5"/>
        </w:numPr>
        <w:ind w:left="1134" w:hanging="425"/>
        <w:jc w:val="both"/>
      </w:pPr>
      <w:r>
        <w:t>If the vehicle is roadworthy, a temporary permit from a Services SA centre can be used to move the vehicle, otherwise it must be on a trailer</w:t>
      </w:r>
      <w:r w:rsidR="00F7769D">
        <w:t>.</w:t>
      </w:r>
    </w:p>
    <w:p w14:paraId="3E377CE9" w14:textId="584B244B" w:rsidR="00BF68DD" w:rsidRDefault="007F082A" w:rsidP="00BF68DD">
      <w:pPr>
        <w:pStyle w:val="ListParagraph"/>
        <w:numPr>
          <w:ilvl w:val="0"/>
          <w:numId w:val="5"/>
        </w:numPr>
        <w:ind w:left="1134" w:hanging="425"/>
        <w:jc w:val="both"/>
      </w:pPr>
      <w:r>
        <w:t>Any documentation you can provide – details of previous owner, interstate registration details, receipts etc. will assist this process.</w:t>
      </w:r>
      <w:r w:rsidR="00C64CE9">
        <w:t xml:space="preserve"> You will also need to provide your address and Driver’s License Number.</w:t>
      </w:r>
    </w:p>
    <w:p w14:paraId="796C645A" w14:textId="4E52D64B" w:rsidR="007F082A" w:rsidRPr="007F082A" w:rsidRDefault="007F082A" w:rsidP="007F082A">
      <w:pPr>
        <w:pStyle w:val="ListParagraph"/>
        <w:ind w:left="1134"/>
        <w:jc w:val="both"/>
        <w:rPr>
          <w:sz w:val="16"/>
          <w:szCs w:val="16"/>
        </w:rPr>
      </w:pPr>
    </w:p>
    <w:p w14:paraId="5AF3CFFD" w14:textId="77777777" w:rsidR="007F082A" w:rsidRPr="007F082A" w:rsidRDefault="007F082A" w:rsidP="007F082A">
      <w:pPr>
        <w:pStyle w:val="ListParagraph"/>
        <w:ind w:left="1134"/>
        <w:jc w:val="both"/>
        <w:rPr>
          <w:sz w:val="16"/>
          <w:szCs w:val="16"/>
        </w:rPr>
      </w:pPr>
    </w:p>
    <w:p w14:paraId="3BD91020" w14:textId="5EC7C9AF" w:rsidR="00BF68DD" w:rsidRDefault="00901BF8" w:rsidP="00BF68DD">
      <w:pPr>
        <w:pStyle w:val="ListParagraph"/>
        <w:numPr>
          <w:ilvl w:val="0"/>
          <w:numId w:val="2"/>
        </w:numPr>
        <w:jc w:val="both"/>
        <w:rPr>
          <w:b/>
          <w:bCs/>
        </w:rPr>
      </w:pPr>
      <w:r>
        <w:rPr>
          <w:b/>
          <w:bCs/>
        </w:rPr>
        <w:t>OBTAIN AN MR334 FORM FROM THE CLUB</w:t>
      </w:r>
    </w:p>
    <w:p w14:paraId="31912CCC" w14:textId="7B2A9FAC" w:rsidR="00901BF8" w:rsidRPr="00826E27" w:rsidRDefault="00826E27" w:rsidP="00901BF8">
      <w:pPr>
        <w:pStyle w:val="ListParagraph"/>
        <w:numPr>
          <w:ilvl w:val="0"/>
          <w:numId w:val="5"/>
        </w:numPr>
        <w:ind w:left="1134"/>
        <w:jc w:val="both"/>
        <w:rPr>
          <w:b/>
          <w:bCs/>
        </w:rPr>
      </w:pPr>
      <w:r>
        <w:t xml:space="preserve">Vehicle Inspectors </w:t>
      </w:r>
      <w:proofErr w:type="gramStart"/>
      <w:r w:rsidR="00901BF8">
        <w:t xml:space="preserve">authorised </w:t>
      </w:r>
      <w:r>
        <w:t xml:space="preserve"> by</w:t>
      </w:r>
      <w:proofErr w:type="gramEnd"/>
      <w:r>
        <w:t xml:space="preserve"> the Department </w:t>
      </w:r>
      <w:r w:rsidR="00901BF8">
        <w:t xml:space="preserve">to issue MR334 forms </w:t>
      </w:r>
      <w:r>
        <w:t>on behalf of the Club are listed in Con-Rod – the Club magazine.</w:t>
      </w:r>
    </w:p>
    <w:p w14:paraId="2D3C8B90" w14:textId="187D29C1" w:rsidR="00826E27" w:rsidRPr="005A5C54" w:rsidRDefault="00826E27" w:rsidP="00901BF8">
      <w:pPr>
        <w:pStyle w:val="ListParagraph"/>
        <w:numPr>
          <w:ilvl w:val="0"/>
          <w:numId w:val="5"/>
        </w:numPr>
        <w:ind w:left="1134"/>
        <w:jc w:val="both"/>
        <w:rPr>
          <w:b/>
          <w:bCs/>
        </w:rPr>
      </w:pPr>
      <w:r>
        <w:t xml:space="preserve">Once you’ve identified the person </w:t>
      </w:r>
      <w:r w:rsidR="00174064">
        <w:t>in the area nearest you, please make contact to arrange a suitable time to meet and complete the paperwork. For this to happen you will need to provide</w:t>
      </w:r>
      <w:r w:rsidR="005A5C54">
        <w:t xml:space="preserve"> the </w:t>
      </w:r>
      <w:proofErr w:type="gramStart"/>
      <w:r w:rsidR="005A5C54">
        <w:t>following</w:t>
      </w:r>
      <w:r w:rsidR="00CE153A">
        <w:t>:-</w:t>
      </w:r>
      <w:proofErr w:type="gramEnd"/>
    </w:p>
    <w:p w14:paraId="7191A754" w14:textId="23E061CE" w:rsidR="005A5C54" w:rsidRPr="00C10909" w:rsidRDefault="00C10909" w:rsidP="005A5C54">
      <w:pPr>
        <w:pStyle w:val="ListParagraph"/>
        <w:numPr>
          <w:ilvl w:val="0"/>
          <w:numId w:val="6"/>
        </w:numPr>
        <w:jc w:val="both"/>
        <w:rPr>
          <w:b/>
          <w:bCs/>
        </w:rPr>
      </w:pPr>
      <w:proofErr w:type="gramStart"/>
      <w:r>
        <w:t>Make ,</w:t>
      </w:r>
      <w:proofErr w:type="gramEnd"/>
      <w:r>
        <w:t xml:space="preserve"> year, </w:t>
      </w:r>
      <w:r w:rsidR="005A5C54">
        <w:t xml:space="preserve"> engine and VIN/Chassis numbers</w:t>
      </w:r>
      <w:r>
        <w:t xml:space="preserve"> for the vehicle</w:t>
      </w:r>
      <w:r w:rsidR="005A5C54">
        <w:t xml:space="preserve"> (vehicles made prior to 19</w:t>
      </w:r>
      <w:r>
        <w:t>89</w:t>
      </w:r>
      <w:r w:rsidR="005A5C54">
        <w:t xml:space="preserve"> don’t need to have the </w:t>
      </w:r>
      <w:r>
        <w:t>VIN/C</w:t>
      </w:r>
      <w:r w:rsidR="005A5C54">
        <w:t>hassis number</w:t>
      </w:r>
      <w:r w:rsidR="00F7769D">
        <w:t xml:space="preserve"> but if you have one, so much the </w:t>
      </w:r>
      <w:r w:rsidR="00F7769D">
        <w:lastRenderedPageBreak/>
        <w:t>better</w:t>
      </w:r>
      <w:r w:rsidR="005A5C54">
        <w:t>)</w:t>
      </w:r>
      <w:r w:rsidR="002C556A">
        <w:t>. We may also require you to present the vehicle or a comprehensive set of photos to ensure the vehicle meets Club requirements.</w:t>
      </w:r>
    </w:p>
    <w:p w14:paraId="18BBBE15" w14:textId="0A391AF7" w:rsidR="00C10909" w:rsidRPr="00C10909" w:rsidRDefault="00C10909" w:rsidP="005A5C54">
      <w:pPr>
        <w:pStyle w:val="ListParagraph"/>
        <w:numPr>
          <w:ilvl w:val="0"/>
          <w:numId w:val="6"/>
        </w:numPr>
        <w:jc w:val="both"/>
        <w:rPr>
          <w:b/>
          <w:bCs/>
        </w:rPr>
      </w:pPr>
      <w:r>
        <w:t>Registration plate number (if the vehicle has been or is already registered in SA)</w:t>
      </w:r>
    </w:p>
    <w:p w14:paraId="5D389562" w14:textId="435DB2E9" w:rsidR="00901BF8" w:rsidRPr="00EB09D7" w:rsidRDefault="00C10909" w:rsidP="00EB09D7">
      <w:pPr>
        <w:pStyle w:val="ListParagraph"/>
        <w:numPr>
          <w:ilvl w:val="0"/>
          <w:numId w:val="6"/>
        </w:numPr>
        <w:jc w:val="both"/>
        <w:rPr>
          <w:b/>
          <w:bCs/>
        </w:rPr>
      </w:pPr>
      <w:r>
        <w:t>Your address details and Driver’s License Number</w:t>
      </w:r>
      <w:r w:rsidR="00EB09D7">
        <w:t>.</w:t>
      </w:r>
    </w:p>
    <w:p w14:paraId="322D001C" w14:textId="77777777" w:rsidR="00743D8B" w:rsidRDefault="00743D8B" w:rsidP="00743D8B">
      <w:pPr>
        <w:pStyle w:val="ListParagraph"/>
        <w:ind w:left="1134"/>
        <w:jc w:val="both"/>
        <w:rPr>
          <w:b/>
          <w:bCs/>
        </w:rPr>
      </w:pPr>
    </w:p>
    <w:p w14:paraId="68CB43A5" w14:textId="3401BF18" w:rsidR="004A69AB" w:rsidRDefault="00743D8B" w:rsidP="00BF68DD">
      <w:pPr>
        <w:pStyle w:val="ListParagraph"/>
        <w:numPr>
          <w:ilvl w:val="0"/>
          <w:numId w:val="2"/>
        </w:numPr>
        <w:jc w:val="both"/>
        <w:rPr>
          <w:b/>
          <w:bCs/>
        </w:rPr>
      </w:pPr>
      <w:r>
        <w:rPr>
          <w:b/>
          <w:bCs/>
        </w:rPr>
        <w:t>REGISTERING THE VEHICLE</w:t>
      </w:r>
    </w:p>
    <w:p w14:paraId="420CD69B" w14:textId="466199DE" w:rsidR="00743D8B" w:rsidRDefault="00064836" w:rsidP="00743D8B">
      <w:pPr>
        <w:pStyle w:val="ListParagraph"/>
        <w:jc w:val="both"/>
      </w:pPr>
      <w:r>
        <w:t xml:space="preserve">If you’ve done all the above, this is the easy bit! Take your Vehicle Identity Inspection Report (if appropriate) </w:t>
      </w:r>
      <w:proofErr w:type="gramStart"/>
      <w:r>
        <w:t>and  MR</w:t>
      </w:r>
      <w:proofErr w:type="gramEnd"/>
      <w:r>
        <w:t xml:space="preserve">334 Form in to a Service SA Centre and register your vehicle. </w:t>
      </w:r>
    </w:p>
    <w:p w14:paraId="3754C0E5" w14:textId="4978F106" w:rsidR="009B684F" w:rsidRDefault="009B684F" w:rsidP="009B684F">
      <w:pPr>
        <w:pStyle w:val="ListParagraph"/>
        <w:ind w:left="1418"/>
        <w:jc w:val="both"/>
      </w:pPr>
    </w:p>
    <w:p w14:paraId="3FC3593B" w14:textId="4F58AE53" w:rsidR="009B684F" w:rsidRPr="00EB09D7" w:rsidRDefault="009B684F" w:rsidP="009B684F">
      <w:pPr>
        <w:pStyle w:val="ListParagraph"/>
        <w:ind w:left="709"/>
        <w:jc w:val="both"/>
        <w:rPr>
          <w:b/>
          <w:bCs/>
        </w:rPr>
      </w:pPr>
      <w:proofErr w:type="gramStart"/>
      <w:r w:rsidRPr="00EB09D7">
        <w:rPr>
          <w:b/>
          <w:bCs/>
        </w:rPr>
        <w:t>Note</w:t>
      </w:r>
      <w:r w:rsidR="00EB09D7">
        <w:rPr>
          <w:b/>
          <w:bCs/>
        </w:rPr>
        <w:t>s</w:t>
      </w:r>
      <w:r w:rsidR="00EB09D7" w:rsidRPr="00EB09D7">
        <w:rPr>
          <w:b/>
          <w:bCs/>
        </w:rPr>
        <w:t>:-</w:t>
      </w:r>
      <w:proofErr w:type="gramEnd"/>
    </w:p>
    <w:p w14:paraId="3565F351" w14:textId="7AE9DA54" w:rsidR="00EB09D7" w:rsidRPr="00EB09D7" w:rsidRDefault="009B684F" w:rsidP="00EB09D7">
      <w:pPr>
        <w:pStyle w:val="ListParagraph"/>
        <w:numPr>
          <w:ilvl w:val="0"/>
          <w:numId w:val="8"/>
        </w:numPr>
        <w:ind w:left="1418" w:hanging="425"/>
        <w:jc w:val="both"/>
      </w:pPr>
      <w:r>
        <w:t>If the vehicle is left hand drive, you will also need to take the original certificate of exemption with you, and</w:t>
      </w:r>
    </w:p>
    <w:p w14:paraId="36BAE85D" w14:textId="77777777" w:rsidR="002B14F7" w:rsidRDefault="00EB09D7" w:rsidP="00F7769D">
      <w:pPr>
        <w:pStyle w:val="ListParagraph"/>
        <w:numPr>
          <w:ilvl w:val="0"/>
          <w:numId w:val="8"/>
        </w:numPr>
        <w:ind w:left="1418" w:hanging="425"/>
        <w:jc w:val="both"/>
      </w:pPr>
      <w:r>
        <w:t>If you have bought a car registered in SA which has personalised plates and you wish to retain them, you will need to have a letter from the previous owner relinquishing his / her right to that number</w:t>
      </w:r>
    </w:p>
    <w:p w14:paraId="5B42C31E" w14:textId="017CA65C" w:rsidR="009B684F" w:rsidRDefault="002B14F7" w:rsidP="00F7769D">
      <w:pPr>
        <w:pStyle w:val="ListParagraph"/>
        <w:numPr>
          <w:ilvl w:val="0"/>
          <w:numId w:val="8"/>
        </w:numPr>
        <w:ind w:left="1418" w:hanging="425"/>
        <w:jc w:val="both"/>
      </w:pPr>
      <w:r>
        <w:t>Numeric plates may or not be able to be transferred from one owner to another. It depends on the circumstances, so you will need to establish proof of your right to use a number (if it’s not already on the vehicle in your name and you are just converting from Full to Conditional registration.</w:t>
      </w:r>
      <w:r w:rsidR="00EB09D7">
        <w:t xml:space="preserve"> </w:t>
      </w:r>
    </w:p>
    <w:p w14:paraId="7FD62564" w14:textId="55656896" w:rsidR="00064836" w:rsidRDefault="00064836" w:rsidP="00743D8B">
      <w:pPr>
        <w:pStyle w:val="ListParagraph"/>
        <w:jc w:val="both"/>
      </w:pPr>
    </w:p>
    <w:p w14:paraId="2E6A14B1" w14:textId="5A131768" w:rsidR="00064836" w:rsidRDefault="00064836" w:rsidP="00064836">
      <w:pPr>
        <w:pStyle w:val="ListParagraph"/>
        <w:numPr>
          <w:ilvl w:val="0"/>
          <w:numId w:val="2"/>
        </w:numPr>
        <w:jc w:val="both"/>
        <w:rPr>
          <w:b/>
          <w:bCs/>
        </w:rPr>
      </w:pPr>
      <w:r w:rsidRPr="00FD3ACF">
        <w:rPr>
          <w:b/>
          <w:bCs/>
        </w:rPr>
        <w:t>O</w:t>
      </w:r>
      <w:r w:rsidR="00FD3ACF" w:rsidRPr="00FD3ACF">
        <w:rPr>
          <w:b/>
          <w:bCs/>
        </w:rPr>
        <w:t>BTAINING YOUR LOG BOOK</w:t>
      </w:r>
    </w:p>
    <w:p w14:paraId="70B4C66A" w14:textId="622CD282" w:rsidR="00EB09D7" w:rsidRDefault="00FD3ACF" w:rsidP="00EB09D7">
      <w:pPr>
        <w:ind w:left="720"/>
        <w:jc w:val="both"/>
      </w:pPr>
      <w:r>
        <w:t xml:space="preserve">Once the vehicle is registered, send your new registration papers (scan and </w:t>
      </w:r>
      <w:proofErr w:type="gramStart"/>
      <w:r>
        <w:t>email,  photograph</w:t>
      </w:r>
      <w:proofErr w:type="gramEnd"/>
      <w:r>
        <w:t xml:space="preserve"> and text or photocopy and post) to the Club’s log book controller who will provide you with your log book and a few instructions as to what you need to do from then on to enable you to legally  use your vehicle.</w:t>
      </w:r>
    </w:p>
    <w:p w14:paraId="2F39D823" w14:textId="7449DA3B" w:rsidR="00FD3ACF" w:rsidRDefault="002C556A" w:rsidP="00FD3ACF">
      <w:pPr>
        <w:ind w:left="720"/>
        <w:jc w:val="both"/>
      </w:pPr>
      <w:r>
        <w:t>This person is currently:</w:t>
      </w:r>
    </w:p>
    <w:p w14:paraId="3E689391" w14:textId="1B04B7A2" w:rsidR="002C556A" w:rsidRDefault="002C556A" w:rsidP="00FD3ACF">
      <w:pPr>
        <w:ind w:left="720"/>
        <w:jc w:val="both"/>
        <w:rPr>
          <w:b/>
          <w:bCs/>
        </w:rPr>
      </w:pPr>
      <w:r>
        <w:rPr>
          <w:b/>
          <w:bCs/>
        </w:rPr>
        <w:t>Graham Burgess</w:t>
      </w:r>
    </w:p>
    <w:p w14:paraId="1F058836" w14:textId="36F80F70" w:rsidR="002C556A" w:rsidRDefault="002C556A" w:rsidP="00FD3ACF">
      <w:pPr>
        <w:ind w:left="720"/>
        <w:jc w:val="both"/>
        <w:rPr>
          <w:b/>
          <w:bCs/>
        </w:rPr>
      </w:pPr>
      <w:r>
        <w:rPr>
          <w:b/>
          <w:bCs/>
        </w:rPr>
        <w:t>31 Kingston Rd.</w:t>
      </w:r>
      <w:r w:rsidR="008E1999">
        <w:rPr>
          <w:b/>
          <w:bCs/>
        </w:rPr>
        <w:t xml:space="preserve">  </w:t>
      </w:r>
      <w:r>
        <w:rPr>
          <w:b/>
          <w:bCs/>
        </w:rPr>
        <w:t xml:space="preserve"> Port Pirie </w:t>
      </w:r>
      <w:r w:rsidR="008E1999">
        <w:rPr>
          <w:b/>
          <w:bCs/>
        </w:rPr>
        <w:t xml:space="preserve">  </w:t>
      </w:r>
      <w:r>
        <w:rPr>
          <w:b/>
          <w:bCs/>
        </w:rPr>
        <w:t>SA  5540</w:t>
      </w:r>
    </w:p>
    <w:p w14:paraId="003DA752" w14:textId="34E100FE" w:rsidR="002C556A" w:rsidRDefault="002C556A" w:rsidP="00FD3ACF">
      <w:pPr>
        <w:ind w:left="720"/>
        <w:jc w:val="both"/>
        <w:rPr>
          <w:b/>
          <w:bCs/>
        </w:rPr>
      </w:pPr>
      <w:r>
        <w:rPr>
          <w:b/>
          <w:bCs/>
        </w:rPr>
        <w:t>Ph 0407 793 876</w:t>
      </w:r>
    </w:p>
    <w:p w14:paraId="4C23EA1F" w14:textId="7CC9AB3D" w:rsidR="001E0FC9" w:rsidRDefault="002C556A" w:rsidP="005015AC">
      <w:pPr>
        <w:ind w:left="720"/>
        <w:jc w:val="both"/>
        <w:rPr>
          <w:b/>
          <w:bCs/>
        </w:rPr>
      </w:pPr>
      <w:r>
        <w:rPr>
          <w:b/>
          <w:bCs/>
        </w:rPr>
        <w:t xml:space="preserve">Email </w:t>
      </w:r>
      <w:hyperlink r:id="rId6" w:history="1">
        <w:r w:rsidR="00EB09D7" w:rsidRPr="00D51F70">
          <w:rPr>
            <w:rStyle w:val="Hyperlink"/>
            <w:b/>
            <w:bCs/>
          </w:rPr>
          <w:t>gramarb@internode.on.net</w:t>
        </w:r>
      </w:hyperlink>
    </w:p>
    <w:p w14:paraId="5FBB3892" w14:textId="77777777" w:rsidR="005015AC" w:rsidRPr="005015AC" w:rsidRDefault="005015AC" w:rsidP="005015AC">
      <w:pPr>
        <w:ind w:left="720"/>
        <w:jc w:val="both"/>
        <w:rPr>
          <w:b/>
          <w:bCs/>
          <w:sz w:val="16"/>
          <w:szCs w:val="16"/>
        </w:rPr>
      </w:pPr>
    </w:p>
    <w:p w14:paraId="1D819705" w14:textId="35052AD2" w:rsidR="00EB09D7" w:rsidRDefault="00EB09D7" w:rsidP="00EB09D7">
      <w:pPr>
        <w:pStyle w:val="ListParagraph"/>
        <w:numPr>
          <w:ilvl w:val="0"/>
          <w:numId w:val="2"/>
        </w:numPr>
        <w:jc w:val="both"/>
        <w:rPr>
          <w:b/>
          <w:bCs/>
        </w:rPr>
      </w:pPr>
      <w:r>
        <w:rPr>
          <w:b/>
          <w:bCs/>
        </w:rPr>
        <w:t>CHANGING NUMBER PLATES</w:t>
      </w:r>
    </w:p>
    <w:p w14:paraId="3D6B8C40" w14:textId="3CD3C890" w:rsidR="002F0F95" w:rsidRDefault="00EB09D7" w:rsidP="000B603C">
      <w:pPr>
        <w:ind w:left="720"/>
        <w:jc w:val="both"/>
        <w:rPr>
          <w:b/>
          <w:bCs/>
        </w:rPr>
      </w:pPr>
      <w:r>
        <w:t xml:space="preserve">If at any time </w:t>
      </w:r>
      <w:r w:rsidR="002F0F95">
        <w:t xml:space="preserve">after registering your vehicle </w:t>
      </w:r>
      <w:r>
        <w:t xml:space="preserve">you wish to change </w:t>
      </w:r>
      <w:proofErr w:type="gramStart"/>
      <w:r>
        <w:t>the  number</w:t>
      </w:r>
      <w:proofErr w:type="gramEnd"/>
      <w:r>
        <w:t xml:space="preserve"> (</w:t>
      </w:r>
      <w:proofErr w:type="spellStart"/>
      <w:r w:rsidR="002F0F95">
        <w:t>ie</w:t>
      </w:r>
      <w:proofErr w:type="spellEnd"/>
      <w:r w:rsidR="002F0F95">
        <w:t>.  if you have a ‘standard’ alpha-numeric plate and want to change to a personalised one)</w:t>
      </w:r>
      <w:r w:rsidR="00BE14E0">
        <w:t>,</w:t>
      </w:r>
      <w:r w:rsidR="002F0F95">
        <w:t xml:space="preserve"> </w:t>
      </w:r>
      <w:r w:rsidR="00BE14E0">
        <w:rPr>
          <w:b/>
          <w:bCs/>
        </w:rPr>
        <w:t>p</w:t>
      </w:r>
      <w:r w:rsidR="002F0F95">
        <w:rPr>
          <w:b/>
          <w:bCs/>
        </w:rPr>
        <w:t>lease advise Graham Burgess, and make the appropriate alteration in your log book.</w:t>
      </w:r>
    </w:p>
    <w:p w14:paraId="4ADD7A16" w14:textId="77777777" w:rsidR="000B603C" w:rsidRPr="000B603C" w:rsidRDefault="000B603C" w:rsidP="000B603C">
      <w:pPr>
        <w:ind w:left="720"/>
        <w:jc w:val="both"/>
        <w:rPr>
          <w:b/>
          <w:bCs/>
        </w:rPr>
      </w:pPr>
    </w:p>
    <w:p w14:paraId="5C682A67" w14:textId="21AD8732" w:rsidR="002F0F95" w:rsidRDefault="002F0F95" w:rsidP="001E0FC9">
      <w:pPr>
        <w:ind w:firstLine="426"/>
        <w:jc w:val="both"/>
        <w:rPr>
          <w:b/>
          <w:bCs/>
        </w:rPr>
      </w:pPr>
      <w:r>
        <w:rPr>
          <w:b/>
          <w:bCs/>
        </w:rPr>
        <w:t>Reference</w:t>
      </w:r>
      <w:r w:rsidR="000B603C">
        <w:rPr>
          <w:b/>
          <w:bCs/>
        </w:rPr>
        <w:t>s</w:t>
      </w:r>
      <w:r>
        <w:rPr>
          <w:b/>
          <w:bCs/>
        </w:rPr>
        <w:t>:</w:t>
      </w:r>
    </w:p>
    <w:p w14:paraId="16A1D91E" w14:textId="5B96A922" w:rsidR="00FD3ACF" w:rsidRDefault="000B603C" w:rsidP="000B603C">
      <w:pPr>
        <w:pStyle w:val="ListParagraph"/>
        <w:numPr>
          <w:ilvl w:val="0"/>
          <w:numId w:val="9"/>
        </w:numPr>
        <w:jc w:val="both"/>
      </w:pPr>
      <w:hyperlink r:id="rId7" w:history="1">
        <w:r w:rsidRPr="001A7A0E">
          <w:rPr>
            <w:rStyle w:val="Hyperlink"/>
          </w:rPr>
          <w:t>https://www.sa.gov.au/topics/driving-and-transport/registration/conditional-registration/historic-left-hand-drive-and-street-rod-vehicles</w:t>
        </w:r>
      </w:hyperlink>
    </w:p>
    <w:p w14:paraId="2D81C02F" w14:textId="79AB3E33" w:rsidR="000B603C" w:rsidRPr="001E0FC9" w:rsidRDefault="000B603C" w:rsidP="000B603C">
      <w:pPr>
        <w:pStyle w:val="ListParagraph"/>
        <w:numPr>
          <w:ilvl w:val="0"/>
          <w:numId w:val="9"/>
        </w:numPr>
        <w:jc w:val="both"/>
      </w:pPr>
      <w:r>
        <w:t xml:space="preserve">Narc.org.au. Go to DOWNLOADS </w:t>
      </w:r>
      <w:r w:rsidR="00BE14E0">
        <w:t>–</w:t>
      </w:r>
      <w:r>
        <w:t xml:space="preserve"> N</w:t>
      </w:r>
      <w:r w:rsidR="00BE14E0">
        <w:t>ARC conditional rego policy</w:t>
      </w:r>
    </w:p>
    <w:p w14:paraId="24CF8FCA" w14:textId="49CC0D93" w:rsidR="002C556A" w:rsidRDefault="002C556A" w:rsidP="002C556A">
      <w:pPr>
        <w:pStyle w:val="ListParagraph"/>
        <w:jc w:val="both"/>
        <w:rPr>
          <w:b/>
          <w:bCs/>
          <w:color w:val="FF0000"/>
        </w:rPr>
      </w:pPr>
    </w:p>
    <w:p w14:paraId="09817789" w14:textId="697A55B0" w:rsidR="00BF68DD" w:rsidRPr="00816B1F" w:rsidRDefault="002C556A" w:rsidP="00816B1F">
      <w:pPr>
        <w:pStyle w:val="ListParagraph"/>
        <w:ind w:left="426"/>
        <w:jc w:val="both"/>
        <w:rPr>
          <w:b/>
          <w:bCs/>
          <w:color w:val="FF0000"/>
        </w:rPr>
      </w:pPr>
      <w:proofErr w:type="gramStart"/>
      <w:r>
        <w:rPr>
          <w:b/>
          <w:bCs/>
          <w:color w:val="FF0000"/>
        </w:rPr>
        <w:t>NOTE:-</w:t>
      </w:r>
      <w:proofErr w:type="gramEnd"/>
      <w:r>
        <w:rPr>
          <w:b/>
          <w:bCs/>
          <w:color w:val="FF0000"/>
        </w:rPr>
        <w:t xml:space="preserve"> Neither the Police Vehicle Identity Inspection or the Club Inspection </w:t>
      </w:r>
      <w:r w:rsidR="008A25E6">
        <w:rPr>
          <w:b/>
          <w:bCs/>
          <w:color w:val="FF0000"/>
        </w:rPr>
        <w:t>form an assessment of roadworthiness. That is entirely up to you.</w:t>
      </w:r>
    </w:p>
    <w:sectPr w:rsidR="00BF68DD" w:rsidRPr="00816B1F" w:rsidSect="007F082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64A"/>
    <w:multiLevelType w:val="hybridMultilevel"/>
    <w:tmpl w:val="C5169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04DE9"/>
    <w:multiLevelType w:val="hybridMultilevel"/>
    <w:tmpl w:val="75F0FAAE"/>
    <w:lvl w:ilvl="0" w:tplc="EA3CBE64">
      <w:numFmt w:val="bullet"/>
      <w:lvlText w:val="-"/>
      <w:lvlJc w:val="left"/>
      <w:pPr>
        <w:ind w:left="3654" w:hanging="360"/>
      </w:pPr>
      <w:rPr>
        <w:rFonts w:ascii="Calibri" w:eastAsiaTheme="minorHAnsi" w:hAnsi="Calibri" w:cs="Calibri" w:hint="default"/>
        <w:b w:val="0"/>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2CC11FE2"/>
    <w:multiLevelType w:val="hybridMultilevel"/>
    <w:tmpl w:val="F8707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ED5A3D"/>
    <w:multiLevelType w:val="hybridMultilevel"/>
    <w:tmpl w:val="03AEAC54"/>
    <w:lvl w:ilvl="0" w:tplc="61440486">
      <w:start w:val="1"/>
      <w:numFmt w:val="decimal"/>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56DA3508"/>
    <w:multiLevelType w:val="hybridMultilevel"/>
    <w:tmpl w:val="A1AE0050"/>
    <w:lvl w:ilvl="0" w:tplc="EA3CBE64">
      <w:numFmt w:val="bullet"/>
      <w:lvlText w:val="-"/>
      <w:lvlJc w:val="left"/>
      <w:pPr>
        <w:ind w:left="1494" w:hanging="360"/>
      </w:pPr>
      <w:rPr>
        <w:rFonts w:ascii="Calibri" w:eastAsiaTheme="minorHAnsi" w:hAnsi="Calibri" w:cs="Calibri" w:hint="default"/>
        <w:b w:val="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5E67577F"/>
    <w:multiLevelType w:val="hybridMultilevel"/>
    <w:tmpl w:val="B7828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73B068A"/>
    <w:multiLevelType w:val="hybridMultilevel"/>
    <w:tmpl w:val="12EC53E6"/>
    <w:lvl w:ilvl="0" w:tplc="EA3CBE64">
      <w:numFmt w:val="bullet"/>
      <w:lvlText w:val="-"/>
      <w:lvlJc w:val="left"/>
      <w:pPr>
        <w:ind w:left="2214" w:hanging="360"/>
      </w:pPr>
      <w:rPr>
        <w:rFonts w:ascii="Calibri" w:eastAsiaTheme="minorHAnsi" w:hAnsi="Calibri" w:cs="Calibri" w:hint="default"/>
        <w:b w:val="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DDF4B53"/>
    <w:multiLevelType w:val="hybridMultilevel"/>
    <w:tmpl w:val="DEAABAB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73F83BB5"/>
    <w:multiLevelType w:val="hybridMultilevel"/>
    <w:tmpl w:val="504A9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1329600">
    <w:abstractNumId w:val="0"/>
  </w:num>
  <w:num w:numId="2" w16cid:durableId="771129276">
    <w:abstractNumId w:val="2"/>
  </w:num>
  <w:num w:numId="3" w16cid:durableId="2028479378">
    <w:abstractNumId w:val="5"/>
  </w:num>
  <w:num w:numId="4" w16cid:durableId="1923832697">
    <w:abstractNumId w:val="7"/>
  </w:num>
  <w:num w:numId="5" w16cid:durableId="1392188440">
    <w:abstractNumId w:val="8"/>
  </w:num>
  <w:num w:numId="6" w16cid:durableId="1365135895">
    <w:abstractNumId w:val="4"/>
  </w:num>
  <w:num w:numId="7" w16cid:durableId="2088573502">
    <w:abstractNumId w:val="6"/>
  </w:num>
  <w:num w:numId="8" w16cid:durableId="1229225946">
    <w:abstractNumId w:val="1"/>
  </w:num>
  <w:num w:numId="9" w16cid:durableId="1675450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DD"/>
    <w:rsid w:val="00064836"/>
    <w:rsid w:val="000B603C"/>
    <w:rsid w:val="00122FF5"/>
    <w:rsid w:val="00174064"/>
    <w:rsid w:val="001E0FC9"/>
    <w:rsid w:val="002B14F7"/>
    <w:rsid w:val="002C556A"/>
    <w:rsid w:val="002F0F95"/>
    <w:rsid w:val="004A69AB"/>
    <w:rsid w:val="005015AC"/>
    <w:rsid w:val="005A5C54"/>
    <w:rsid w:val="005E62EF"/>
    <w:rsid w:val="006A7F59"/>
    <w:rsid w:val="006E4DEA"/>
    <w:rsid w:val="006E66E8"/>
    <w:rsid w:val="00743D8B"/>
    <w:rsid w:val="007F082A"/>
    <w:rsid w:val="00816B1F"/>
    <w:rsid w:val="00826E27"/>
    <w:rsid w:val="008A25E6"/>
    <w:rsid w:val="008E1999"/>
    <w:rsid w:val="008F3AB8"/>
    <w:rsid w:val="00901BF8"/>
    <w:rsid w:val="00960625"/>
    <w:rsid w:val="009622E4"/>
    <w:rsid w:val="009A3C70"/>
    <w:rsid w:val="009B684F"/>
    <w:rsid w:val="00BE14E0"/>
    <w:rsid w:val="00BE7869"/>
    <w:rsid w:val="00BF68DD"/>
    <w:rsid w:val="00C10909"/>
    <w:rsid w:val="00C64CE9"/>
    <w:rsid w:val="00CE153A"/>
    <w:rsid w:val="00D46047"/>
    <w:rsid w:val="00E013DA"/>
    <w:rsid w:val="00EB09D7"/>
    <w:rsid w:val="00F7769D"/>
    <w:rsid w:val="00FD3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EDA5"/>
  <w15:chartTrackingRefBased/>
  <w15:docId w15:val="{59F16103-B5A1-4476-9481-CB4E7187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DD"/>
    <w:pPr>
      <w:ind w:left="720"/>
      <w:contextualSpacing/>
    </w:pPr>
  </w:style>
  <w:style w:type="character" w:styleId="Hyperlink">
    <w:name w:val="Hyperlink"/>
    <w:basedOn w:val="DefaultParagraphFont"/>
    <w:uiPriority w:val="99"/>
    <w:unhideWhenUsed/>
    <w:rsid w:val="00EB09D7"/>
    <w:rPr>
      <w:color w:val="0563C1" w:themeColor="hyperlink"/>
      <w:u w:val="single"/>
    </w:rPr>
  </w:style>
  <w:style w:type="character" w:styleId="UnresolvedMention">
    <w:name w:val="Unresolved Mention"/>
    <w:basedOn w:val="DefaultParagraphFont"/>
    <w:uiPriority w:val="99"/>
    <w:semiHidden/>
    <w:unhideWhenUsed/>
    <w:rsid w:val="00EB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gov.au/topics/driving-and-transport/registration/conditional-registration/historic-left-hand-drive-and-street-rod-veh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arb@internode.on.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Burgess</dc:creator>
  <cp:keywords/>
  <dc:description/>
  <cp:lastModifiedBy>Graham Burgess</cp:lastModifiedBy>
  <cp:revision>11</cp:revision>
  <cp:lastPrinted>2022-07-28T04:22:00Z</cp:lastPrinted>
  <dcterms:created xsi:type="dcterms:W3CDTF">2022-07-27T11:05:00Z</dcterms:created>
  <dcterms:modified xsi:type="dcterms:W3CDTF">2022-08-10T08:47:00Z</dcterms:modified>
</cp:coreProperties>
</file>